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15b275ecd4a88760d2dc6ae54178264398f376"/>
    <w:p>
      <w:pPr>
        <w:pStyle w:val="Heading3"/>
      </w:pPr>
      <w:r>
        <w:t xml:space="preserve">Москва инвестирует в дорожную сеть для развития пищевого кластера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2025-04-24T12:58:46Z</dcterms:created>
  <dcterms:modified xsi:type="dcterms:W3CDTF">2025-04-24T12:58:46Z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