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866fa7445203f98b073f1223cfca589f77ddf5"/>
    <w:p>
      <w:pPr>
        <w:pStyle w:val="Heading3"/>
      </w:pPr>
      <w:r>
        <w:t xml:space="preserve">Жидкин: 22 СНТ будет обеспечены комфортной подъездной дорогой к 2023 году</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http://rmr.mos.ru/presscenter/news/detail/9677153.html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5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5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2023-12-22T03:16:36Z</dcterms:created>
  <dcterms:modified xsi:type="dcterms:W3CDTF">2023-12-22T03:16:36Z</dcterms:modified>
</cp:coreProperties>
</file>

<file path=docProps/custom.xml><?xml version="1.0" encoding="utf-8"?>
<Properties xmlns="http://schemas.openxmlformats.org/officeDocument/2006/custom-properties" xmlns:vt="http://schemas.openxmlformats.org/officeDocument/2006/docPropsVTypes"/>
</file>